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507"/>
        <w:tblW w:w="99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709"/>
        <w:gridCol w:w="1384"/>
        <w:gridCol w:w="6407"/>
        <w:gridCol w:w="1463"/>
      </w:tblGrid>
      <w:tr w:rsidR="00745014" w:rsidRPr="00745014">
        <w:trPr>
          <w:trHeight w:val="566"/>
          <w:tblHeader/>
        </w:trPr>
        <w:tc>
          <w:tcPr>
            <w:tcW w:w="709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1384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sz w:val="24"/>
                <w:szCs w:val="24"/>
                <w:lang w:val="zh-CN"/>
              </w:rPr>
              <w:t>评审内容</w:t>
            </w:r>
          </w:p>
        </w:tc>
        <w:tc>
          <w:tcPr>
            <w:tcW w:w="6407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sz w:val="24"/>
                <w:szCs w:val="24"/>
                <w:lang w:val="zh-CN"/>
              </w:rPr>
              <w:t>评分细则</w:t>
            </w:r>
          </w:p>
        </w:tc>
        <w:tc>
          <w:tcPr>
            <w:tcW w:w="1463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b/>
                <w:bCs/>
                <w:color w:val="000000" w:themeColor="text1"/>
                <w:sz w:val="24"/>
                <w:szCs w:val="24"/>
                <w:lang w:val="zh-CN"/>
              </w:rPr>
              <w:t>分值范围</w:t>
            </w:r>
          </w:p>
        </w:tc>
      </w:tr>
      <w:tr w:rsidR="00745014" w:rsidRPr="00745014">
        <w:trPr>
          <w:trHeight w:val="454"/>
          <w:tblHeader/>
        </w:trPr>
        <w:tc>
          <w:tcPr>
            <w:tcW w:w="709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  <w:t>1</w:t>
            </w:r>
          </w:p>
        </w:tc>
        <w:tc>
          <w:tcPr>
            <w:tcW w:w="1384" w:type="dxa"/>
            <w:vAlign w:val="center"/>
          </w:tcPr>
          <w:p w:rsidR="004C4E3C" w:rsidRPr="00745014" w:rsidRDefault="00DD1F1F">
            <w:pPr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企业资质</w:t>
            </w:r>
          </w:p>
        </w:tc>
        <w:tc>
          <w:tcPr>
            <w:tcW w:w="6407" w:type="dxa"/>
            <w:vAlign w:val="center"/>
          </w:tcPr>
          <w:p w:rsidR="0075655D" w:rsidRPr="00D75050" w:rsidRDefault="0075655D" w:rsidP="0075655D">
            <w:pPr>
              <w:pStyle w:val="a6"/>
              <w:numPr>
                <w:ilvl w:val="0"/>
                <w:numId w:val="1"/>
              </w:numPr>
              <w:autoSpaceDE/>
              <w:autoSpaceDN/>
              <w:spacing w:before="0" w:line="360" w:lineRule="auto"/>
              <w:jc w:val="both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营业执照经营范围应包括，</w:t>
            </w:r>
            <w:r w:rsidRPr="0075655D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信息系统集成服务</w:t>
            </w:r>
            <w:r w:rsidRPr="0075655D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、</w:t>
            </w:r>
            <w:r w:rsidRPr="0075655D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工程管理服务</w:t>
            </w:r>
            <w:r w:rsidRPr="0075655D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、</w:t>
            </w:r>
            <w:r w:rsidRPr="0075655D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集成电路设计</w:t>
            </w:r>
            <w:r w:rsidRPr="0075655D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、</w:t>
            </w:r>
            <w:r w:rsidRPr="0075655D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计算机</w:t>
            </w:r>
            <w:r w:rsidR="00A31583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硬件</w:t>
            </w:r>
            <w:r w:rsidRPr="0075655D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软件及辅助设备批发</w:t>
            </w: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。得</w:t>
            </w:r>
            <w:r w:rsidR="00985ABE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1</w:t>
            </w: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分；</w:t>
            </w:r>
          </w:p>
          <w:p w:rsidR="0075655D" w:rsidRPr="00D75050" w:rsidRDefault="0075655D" w:rsidP="0075655D">
            <w:pPr>
              <w:pStyle w:val="a6"/>
              <w:numPr>
                <w:ilvl w:val="0"/>
                <w:numId w:val="1"/>
              </w:numPr>
              <w:autoSpaceDE/>
              <w:autoSpaceDN/>
              <w:spacing w:before="0" w:line="360" w:lineRule="auto"/>
              <w:jc w:val="both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企业注册资金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25</w:t>
            </w: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00万元以上，得</w:t>
            </w:r>
            <w:r w:rsidR="00985ABE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1</w:t>
            </w: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分；</w:t>
            </w:r>
          </w:p>
          <w:p w:rsidR="004C4E3C" w:rsidRPr="0075655D" w:rsidRDefault="0075655D" w:rsidP="0075655D">
            <w:pPr>
              <w:pStyle w:val="a6"/>
              <w:numPr>
                <w:ilvl w:val="0"/>
                <w:numId w:val="1"/>
              </w:numPr>
              <w:autoSpaceDE/>
              <w:autoSpaceDN/>
              <w:spacing w:before="0" w:line="360" w:lineRule="auto"/>
              <w:jc w:val="both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成立年限达到</w:t>
            </w:r>
            <w:r w:rsidRPr="00D75050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5</w:t>
            </w: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年及以上得</w:t>
            </w:r>
            <w: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>1</w:t>
            </w:r>
            <w:r w:rsidRPr="00D75050"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分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CN"/>
              </w:rPr>
              <w:t>；</w:t>
            </w:r>
          </w:p>
        </w:tc>
        <w:tc>
          <w:tcPr>
            <w:tcW w:w="1463" w:type="dxa"/>
            <w:vAlign w:val="center"/>
          </w:tcPr>
          <w:p w:rsidR="004C4E3C" w:rsidRPr="00745014" w:rsidRDefault="00985ABE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</w:pPr>
            <w:r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  <w:t>3</w:t>
            </w:r>
          </w:p>
        </w:tc>
      </w:tr>
      <w:tr w:rsidR="00745014" w:rsidRPr="00745014">
        <w:trPr>
          <w:trHeight w:val="706"/>
          <w:tblHeader/>
        </w:trPr>
        <w:tc>
          <w:tcPr>
            <w:tcW w:w="709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  <w:t>2</w:t>
            </w:r>
          </w:p>
        </w:tc>
        <w:tc>
          <w:tcPr>
            <w:tcW w:w="1384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  <w:t>人员配置</w:t>
            </w:r>
          </w:p>
        </w:tc>
        <w:tc>
          <w:tcPr>
            <w:tcW w:w="6407" w:type="dxa"/>
            <w:vAlign w:val="center"/>
          </w:tcPr>
          <w:p w:rsidR="004C4E3C" w:rsidRPr="00745014" w:rsidRDefault="00DD1F1F">
            <w:pPr>
              <w:rPr>
                <w:color w:val="000000" w:themeColor="text1"/>
                <w:lang w:eastAsia="zh-CN"/>
              </w:rPr>
            </w:pP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有主要施工技术人员介绍且主要施工技术人员有丰富的经验(5个以上工程经历)，至少</w:t>
            </w:r>
            <w:r w:rsidRPr="00745014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>2</w:t>
            </w: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名项目施工管理人员具有建设部国家一级建造师资格证书或者</w:t>
            </w:r>
            <w:r w:rsidRPr="00745014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>系统集成项目管理工程师</w:t>
            </w: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。(每本一级建造师证书得2分，每本二级建造师证书得1分)</w:t>
            </w:r>
            <w:r w:rsidRPr="00745014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 xml:space="preserve"> </w:t>
            </w: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463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eastAsia="zh-CN"/>
              </w:rPr>
            </w:pPr>
            <w:r w:rsidRPr="00745014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  <w:lang w:eastAsia="zh-CN"/>
              </w:rPr>
              <w:t>9</w:t>
            </w:r>
          </w:p>
        </w:tc>
      </w:tr>
      <w:tr w:rsidR="00745014" w:rsidRPr="00745014">
        <w:trPr>
          <w:trHeight w:val="454"/>
          <w:tblHeader/>
        </w:trPr>
        <w:tc>
          <w:tcPr>
            <w:tcW w:w="709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  <w:t>3</w:t>
            </w:r>
          </w:p>
        </w:tc>
        <w:tc>
          <w:tcPr>
            <w:tcW w:w="1384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745014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服务方案</w:t>
            </w:r>
          </w:p>
        </w:tc>
        <w:tc>
          <w:tcPr>
            <w:tcW w:w="6407" w:type="dxa"/>
            <w:vAlign w:val="center"/>
          </w:tcPr>
          <w:p w:rsidR="004C4E3C" w:rsidRPr="00745014" w:rsidRDefault="00DD1F1F">
            <w:pPr>
              <w:widowControl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服务方案的组织措施、技术措施、安全措施、服务承诺、服务级别、服务质量保障、技术支持力量、支持方式、人员及装备配置、进度安排、响应速度、应急预案等</w:t>
            </w:r>
          </w:p>
          <w:p w:rsidR="004C4E3C" w:rsidRPr="00745014" w:rsidRDefault="00DD1F1F">
            <w:pPr>
              <w:widowControl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方面评价：</w:t>
            </w:r>
          </w:p>
          <w:p w:rsidR="004C4E3C" w:rsidRPr="00745014" w:rsidRDefault="00DD1F1F">
            <w:pPr>
              <w:widowControl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（1）方案详实完善，得1</w:t>
            </w:r>
            <w:r w:rsidR="00D470A0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>5</w:t>
            </w: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-</w:t>
            </w:r>
            <w:r w:rsidR="00985ABE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>2</w:t>
            </w:r>
            <w:r w:rsidR="00D470A0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>5</w:t>
            </w: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分；</w:t>
            </w:r>
          </w:p>
          <w:p w:rsidR="004C4E3C" w:rsidRPr="00745014" w:rsidRDefault="00DD1F1F">
            <w:pPr>
              <w:widowControl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（2）方案较详实完善，得</w:t>
            </w:r>
            <w:r w:rsidRPr="00745014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>5-1</w:t>
            </w:r>
            <w:r w:rsidR="00D470A0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>4</w:t>
            </w: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分；</w:t>
            </w:r>
          </w:p>
          <w:p w:rsidR="004C4E3C" w:rsidRPr="00745014" w:rsidRDefault="00DD1F1F">
            <w:pPr>
              <w:widowControl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（3）方案一般，得</w:t>
            </w:r>
            <w:r w:rsidRPr="00745014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CN"/>
              </w:rPr>
              <w:t>1-5</w:t>
            </w: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分；</w:t>
            </w:r>
          </w:p>
          <w:p w:rsidR="004C4E3C" w:rsidRPr="00745014" w:rsidRDefault="00DD1F1F">
            <w:pPr>
              <w:widowControl/>
              <w:snapToGrid w:val="0"/>
              <w:spacing w:line="360" w:lineRule="auto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eastAsia="zh-CN"/>
              </w:rPr>
            </w:pPr>
            <w:r w:rsidRPr="00745014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CN"/>
              </w:rPr>
              <w:t>（4）无方案，得0分；</w:t>
            </w:r>
          </w:p>
        </w:tc>
        <w:tc>
          <w:tcPr>
            <w:tcW w:w="1463" w:type="dxa"/>
            <w:vAlign w:val="center"/>
          </w:tcPr>
          <w:p w:rsidR="004C4E3C" w:rsidRPr="00745014" w:rsidRDefault="00985ABE" w:rsidP="00D470A0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eastAsia="zh-CN"/>
              </w:rPr>
              <w:t>2</w:t>
            </w:r>
            <w:r w:rsidR="00D470A0"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eastAsia="zh-CN"/>
              </w:rPr>
              <w:t>5</w:t>
            </w:r>
          </w:p>
        </w:tc>
      </w:tr>
      <w:tr w:rsidR="00745014" w:rsidRPr="00745014">
        <w:trPr>
          <w:trHeight w:val="1534"/>
          <w:tblHeader/>
        </w:trPr>
        <w:tc>
          <w:tcPr>
            <w:tcW w:w="709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</w:pPr>
            <w:r w:rsidRPr="00745014"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  <w:t>4</w:t>
            </w:r>
          </w:p>
        </w:tc>
        <w:tc>
          <w:tcPr>
            <w:tcW w:w="1384" w:type="dxa"/>
            <w:vAlign w:val="center"/>
          </w:tcPr>
          <w:p w:rsidR="004C4E3C" w:rsidRPr="00745014" w:rsidRDefault="00DD1F1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</w:rPr>
            </w:pPr>
            <w:r w:rsidRPr="00745014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  <w:lang w:eastAsia="zh-CN"/>
              </w:rPr>
              <w:t>服务</w:t>
            </w:r>
            <w:r w:rsidRPr="00745014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</w:rPr>
              <w:t>能力</w:t>
            </w:r>
          </w:p>
        </w:tc>
        <w:tc>
          <w:tcPr>
            <w:tcW w:w="6407" w:type="dxa"/>
            <w:vAlign w:val="center"/>
          </w:tcPr>
          <w:p w:rsidR="004C4E3C" w:rsidRPr="00745014" w:rsidRDefault="00DD1F1F">
            <w:pPr>
              <w:spacing w:line="360" w:lineRule="auto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eastAsia="zh-CN"/>
              </w:rPr>
            </w:pPr>
            <w:r w:rsidRPr="00745014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  <w:lang w:eastAsia="zh-CN"/>
              </w:rPr>
              <w:t>参与</w:t>
            </w:r>
            <w:r w:rsidR="00D470A0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  <w:lang w:eastAsia="zh-CN"/>
              </w:rPr>
              <w:t>不小于本次采购屏幕规格的项目，每5个加一分（满分3分）</w:t>
            </w:r>
            <w:r w:rsidRPr="00745014">
              <w:rPr>
                <w:rFonts w:asciiTheme="minorEastAsia" w:eastAsiaTheme="minorEastAsia" w:hAnsiTheme="minorEastAsia" w:cs="Arial" w:hint="eastAsia"/>
                <w:color w:val="000000" w:themeColor="text1"/>
                <w:sz w:val="24"/>
                <w:szCs w:val="24"/>
                <w:lang w:eastAsia="zh-CN"/>
              </w:rPr>
              <w:t>。</w:t>
            </w:r>
          </w:p>
          <w:p w:rsidR="00D470A0" w:rsidRPr="00D470A0" w:rsidRDefault="00D470A0" w:rsidP="00D470A0">
            <w:pPr>
              <w:spacing w:line="360" w:lineRule="auto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  <w:p w:rsidR="004C4E3C" w:rsidRPr="00745014" w:rsidRDefault="004C4E3C">
            <w:pPr>
              <w:spacing w:line="360" w:lineRule="auto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1463" w:type="dxa"/>
            <w:vAlign w:val="center"/>
          </w:tcPr>
          <w:p w:rsidR="004C4E3C" w:rsidRPr="00745014" w:rsidRDefault="00D470A0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</w:pPr>
            <w:r>
              <w:rPr>
                <w:rFonts w:asciiTheme="minorEastAsia" w:eastAsiaTheme="minorEastAsia" w:hAnsiTheme="minorEastAsia" w:cs="Arial"/>
                <w:color w:val="000000" w:themeColor="text1"/>
                <w:sz w:val="24"/>
                <w:szCs w:val="24"/>
                <w:lang w:val="zh-CN"/>
              </w:rPr>
              <w:t>3</w:t>
            </w:r>
          </w:p>
        </w:tc>
      </w:tr>
    </w:tbl>
    <w:p w:rsidR="004C4E3C" w:rsidRPr="00745014" w:rsidRDefault="00DD1F1F">
      <w:pPr>
        <w:pStyle w:val="a4"/>
        <w:spacing w:line="360" w:lineRule="auto"/>
        <w:ind w:right="121" w:firstLineChars="200" w:firstLine="480"/>
        <w:jc w:val="both"/>
        <w:rPr>
          <w:color w:val="000000" w:themeColor="text1"/>
          <w:lang w:eastAsia="zh-CN"/>
        </w:rPr>
      </w:pPr>
      <w:r w:rsidRPr="00745014">
        <w:rPr>
          <w:rFonts w:hint="eastAsia"/>
          <w:color w:val="000000" w:themeColor="text1"/>
          <w:lang w:eastAsia="zh-CN"/>
        </w:rPr>
        <w:t>1、技术分 （ 满分40分）</w:t>
      </w:r>
    </w:p>
    <w:p w:rsidR="004C4E3C" w:rsidRPr="00745014" w:rsidRDefault="004C4E3C">
      <w:pPr>
        <w:rPr>
          <w:color w:val="000000" w:themeColor="text1"/>
        </w:rPr>
      </w:pPr>
    </w:p>
    <w:sectPr w:rsidR="004C4E3C" w:rsidRPr="00745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B09" w:rsidRDefault="00D75B09" w:rsidP="00985ABE">
      <w:r>
        <w:separator/>
      </w:r>
    </w:p>
  </w:endnote>
  <w:endnote w:type="continuationSeparator" w:id="0">
    <w:p w:rsidR="00D75B09" w:rsidRDefault="00D75B09" w:rsidP="00985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B09" w:rsidRDefault="00D75B09" w:rsidP="00985ABE">
      <w:r>
        <w:separator/>
      </w:r>
    </w:p>
  </w:footnote>
  <w:footnote w:type="continuationSeparator" w:id="0">
    <w:p w:rsidR="00D75B09" w:rsidRDefault="00D75B09" w:rsidP="00985A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5F730C1C"/>
    <w:multiLevelType w:val="multilevel"/>
    <w:tmpl w:val="5F730C1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903"/>
    <w:rsid w:val="00484AA7"/>
    <w:rsid w:val="004C4E3C"/>
    <w:rsid w:val="004D0903"/>
    <w:rsid w:val="006A73D3"/>
    <w:rsid w:val="00745014"/>
    <w:rsid w:val="0075655D"/>
    <w:rsid w:val="00985ABE"/>
    <w:rsid w:val="00A31583"/>
    <w:rsid w:val="00C52859"/>
    <w:rsid w:val="00D470A0"/>
    <w:rsid w:val="00D75B09"/>
    <w:rsid w:val="00DD1F1F"/>
    <w:rsid w:val="00E10656"/>
    <w:rsid w:val="2AF1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408D52-E88D-463F-BA3D-CD88E232AF75}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67</Words>
  <Characters>386</Characters>
  <Application>Microsoft Office Word</Application>
  <DocSecurity>0</DocSecurity>
  <Lines>3</Lines>
  <Paragraphs>1</Paragraphs>
  <ScaleCrop>false</ScaleCrop>
  <Company>fhcpec.com.cn</Company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Zcli[李智城_FHC]</cp:lastModifiedBy>
  <cp:revision>7</cp:revision>
  <dcterms:created xsi:type="dcterms:W3CDTF">2022-02-23T03:31:00Z</dcterms:created>
  <dcterms:modified xsi:type="dcterms:W3CDTF">2022-09-16T01:18:00Z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